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DFDAB" w14:textId="7B344644" w:rsidR="005D0DF9" w:rsidRDefault="005D0DF9">
      <w:r w:rsidRPr="005D0DF9">
        <w:t>PDF con enlace y la imagen de su espacio de evidencias en SUPCON</w:t>
      </w:r>
    </w:p>
    <w:p w14:paraId="451ACFB5" w14:textId="77777777" w:rsidR="005D0DF9" w:rsidRDefault="005D0DF9"/>
    <w:p w14:paraId="661CADC7" w14:textId="77777777" w:rsidR="005D0DF9" w:rsidRDefault="005D0DF9"/>
    <w:p w14:paraId="1DF9AFE9" w14:textId="309F30B7" w:rsidR="00001B56" w:rsidRDefault="005D0DF9">
      <w:r w:rsidRPr="005D0DF9">
        <w:drawing>
          <wp:inline distT="0" distB="0" distL="0" distR="0" wp14:anchorId="79A2A5E8" wp14:editId="164FE171">
            <wp:extent cx="5612130" cy="1496060"/>
            <wp:effectExtent l="0" t="0" r="7620" b="8890"/>
            <wp:docPr id="176864272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864272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9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01B5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DF9"/>
    <w:rsid w:val="00001B56"/>
    <w:rsid w:val="005D0DF9"/>
    <w:rsid w:val="007F0D49"/>
    <w:rsid w:val="008B3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085B9"/>
  <w15:chartTrackingRefBased/>
  <w15:docId w15:val="{F0D08E17-EFA3-4F91-801D-F00D4408D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D0D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D0D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D0D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D0D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D0D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D0D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D0D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D0D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D0D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D0D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D0D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D0D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D0DF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D0DF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D0DF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D0DF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D0DF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D0DF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D0D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D0D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D0D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D0D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D0D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D0DF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D0DF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D0DF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D0D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D0DF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D0D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FAMILIA</dc:creator>
  <cp:keywords/>
  <dc:description/>
  <cp:lastModifiedBy>FAMILIA</cp:lastModifiedBy>
  <cp:revision>1</cp:revision>
  <dcterms:created xsi:type="dcterms:W3CDTF">2025-12-10T00:20:00Z</dcterms:created>
  <dcterms:modified xsi:type="dcterms:W3CDTF">2025-12-10T00:21:00Z</dcterms:modified>
</cp:coreProperties>
</file>